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AA" w:rsidRDefault="009E1FAA" w:rsidP="009E1FAA"/>
    <w:p w:rsidR="009E1FAA" w:rsidRDefault="009E1FAA" w:rsidP="009E1FAA">
      <w:pPr>
        <w:jc w:val="center"/>
      </w:pPr>
      <w:r>
        <w:rPr>
          <w:noProof/>
        </w:rPr>
        <w:drawing>
          <wp:inline distT="0" distB="0" distL="0" distR="0">
            <wp:extent cx="514350" cy="752475"/>
            <wp:effectExtent l="0" t="0" r="0" b="9525"/>
            <wp:docPr id="5" name="Obraz 5" descr="cid:C05E6435.01D3CB1D.203C30A9.7B90594F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05E6435.01D3CB1D.203C30A9.7B90594F_csseditor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noProof/>
          <w:sz w:val="22"/>
          <w:szCs w:val="22"/>
        </w:rPr>
        <w:drawing>
          <wp:inline distT="0" distB="0" distL="0" distR="0">
            <wp:extent cx="533400" cy="742950"/>
            <wp:effectExtent l="0" t="0" r="0" b="0"/>
            <wp:docPr id="4" name="Obraz 4" descr="cid:C060C73F.01D3CB1D.225EFE90.1FA17AD2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C060C73F.01D3CB1D.225EFE90.1FA17AD2_csseditor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noProof/>
          <w:sz w:val="22"/>
          <w:szCs w:val="22"/>
        </w:rPr>
        <w:drawing>
          <wp:inline distT="0" distB="0" distL="0" distR="0">
            <wp:extent cx="1333500" cy="952500"/>
            <wp:effectExtent l="0" t="0" r="0" b="0"/>
            <wp:docPr id="3" name="Obraz 3" descr="cid:C067EDAE.01D3CB1D.5014321E.0739389D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C067EDAE.01D3CB1D.5014321E.0739389D_cssedit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2129"/>
          <w:sz w:val="22"/>
          <w:szCs w:val="22"/>
        </w:rPr>
        <w:t> </w:t>
      </w:r>
      <w:r>
        <w:rPr>
          <w:rFonts w:ascii="Arial" w:hAnsi="Arial" w:cs="Arial"/>
          <w:noProof/>
          <w:color w:val="1D2129"/>
          <w:sz w:val="22"/>
          <w:szCs w:val="22"/>
        </w:rPr>
        <w:drawing>
          <wp:inline distT="0" distB="0" distL="0" distR="0">
            <wp:extent cx="1428750" cy="238125"/>
            <wp:effectExtent l="0" t="0" r="0" b="9525"/>
            <wp:docPr id="2" name="Obraz 2" descr="cid:C067EDAE.01D3CB1D.5A3F9315.57C97970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C067EDAE.01D3CB1D.5A3F9315.57C97970_csseditor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2129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1D2129"/>
          <w:sz w:val="22"/>
          <w:szCs w:val="22"/>
        </w:rPr>
        <w:drawing>
          <wp:inline distT="0" distB="0" distL="0" distR="0">
            <wp:extent cx="790575" cy="647700"/>
            <wp:effectExtent l="0" t="0" r="9525" b="0"/>
            <wp:docPr id="1" name="Obraz 1" descr="cid:C06A4FFA.01D3CB1D.6D15A334.0F3FC60B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C06A4FFA.01D3CB1D.6D15A334.0F3FC60B_csseditor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AA" w:rsidRDefault="009E1FAA" w:rsidP="009E1FAA">
      <w:pPr>
        <w:spacing w:after="240"/>
      </w:pPr>
    </w:p>
    <w:p w:rsidR="009E1FAA" w:rsidRDefault="009E1FAA" w:rsidP="009E1FAA">
      <w:pPr>
        <w:jc w:val="center"/>
      </w:pPr>
      <w:r>
        <w:rPr>
          <w:rFonts w:ascii="Arial" w:hAnsi="Arial" w:cs="Arial"/>
          <w:b/>
          <w:bCs/>
          <w:color w:val="003300"/>
          <w:sz w:val="22"/>
          <w:szCs w:val="22"/>
        </w:rPr>
        <w:t>Fundacja "Fundusz Lokalny Ziemi Płockiej Młodzi Razem"</w:t>
      </w:r>
      <w:r>
        <w:rPr>
          <w:rFonts w:ascii="Arial" w:hAnsi="Arial" w:cs="Arial"/>
          <w:color w:val="003300"/>
          <w:sz w:val="22"/>
          <w:szCs w:val="22"/>
        </w:rPr>
        <w:t xml:space="preserve"> we współpracy ze </w:t>
      </w:r>
      <w:r>
        <w:rPr>
          <w:rFonts w:ascii="Arial" w:hAnsi="Arial" w:cs="Arial"/>
          <w:b/>
          <w:bCs/>
          <w:color w:val="003300"/>
          <w:sz w:val="22"/>
          <w:szCs w:val="22"/>
        </w:rPr>
        <w:t>Starostwem Powiatowym w Płocku</w:t>
      </w:r>
      <w:r>
        <w:rPr>
          <w:rFonts w:ascii="Arial" w:hAnsi="Arial" w:cs="Arial"/>
          <w:color w:val="003300"/>
          <w:sz w:val="22"/>
          <w:szCs w:val="22"/>
        </w:rPr>
        <w:t xml:space="preserve">, </w:t>
      </w:r>
      <w:r>
        <w:rPr>
          <w:rFonts w:ascii="Arial" w:hAnsi="Arial" w:cs="Arial"/>
          <w:color w:val="003300"/>
          <w:sz w:val="22"/>
          <w:szCs w:val="22"/>
        </w:rPr>
        <w:br/>
      </w:r>
      <w:r>
        <w:rPr>
          <w:rFonts w:ascii="Arial" w:hAnsi="Arial" w:cs="Arial"/>
          <w:b/>
          <w:bCs/>
          <w:color w:val="003300"/>
          <w:sz w:val="22"/>
          <w:szCs w:val="22"/>
        </w:rPr>
        <w:t>Akademią Rozwoju Filantropii w Polsce</w:t>
      </w:r>
      <w:r>
        <w:rPr>
          <w:rFonts w:ascii="Arial" w:hAnsi="Arial" w:cs="Arial"/>
          <w:color w:val="003300"/>
          <w:sz w:val="22"/>
          <w:szCs w:val="22"/>
        </w:rPr>
        <w:t xml:space="preserve"> ogłasza </w:t>
      </w:r>
      <w:r>
        <w:rPr>
          <w:rFonts w:ascii="Arial" w:hAnsi="Arial" w:cs="Arial"/>
          <w:b/>
          <w:bCs/>
          <w:color w:val="003300"/>
        </w:rPr>
        <w:t xml:space="preserve">Lokalny Konkurs Grantowy </w:t>
      </w:r>
      <w:r>
        <w:rPr>
          <w:rFonts w:ascii="Arial" w:hAnsi="Arial" w:cs="Arial"/>
          <w:b/>
          <w:bCs/>
          <w:color w:val="003300"/>
        </w:rPr>
        <w:br/>
        <w:t xml:space="preserve">w ramach Programu "Działaj Lokalnie" </w:t>
      </w:r>
      <w:r>
        <w:rPr>
          <w:rFonts w:ascii="Arial" w:hAnsi="Arial" w:cs="Arial"/>
          <w:b/>
          <w:bCs/>
          <w:color w:val="003300"/>
          <w:sz w:val="22"/>
          <w:szCs w:val="22"/>
        </w:rPr>
        <w:t>Polsko-Amerykańskiej Fundacji Wolności.</w:t>
      </w:r>
    </w:p>
    <w:p w:rsidR="009E1FAA" w:rsidRDefault="009E1FAA" w:rsidP="009E1FAA"/>
    <w:p w:rsidR="009E1FAA" w:rsidRDefault="009E1FAA" w:rsidP="009E1FAA">
      <w:pPr>
        <w:jc w:val="center"/>
      </w:pPr>
      <w:r>
        <w:rPr>
          <w:rFonts w:ascii="Arial" w:hAnsi="Arial" w:cs="Arial"/>
          <w:color w:val="1D2129"/>
          <w:sz w:val="22"/>
          <w:szCs w:val="22"/>
        </w:rPr>
        <w:t xml:space="preserve">Termin składania wniosków: </w:t>
      </w:r>
      <w:r>
        <w:rPr>
          <w:rFonts w:ascii="Arial" w:hAnsi="Arial" w:cs="Arial"/>
          <w:b/>
          <w:bCs/>
          <w:color w:val="800000"/>
        </w:rPr>
        <w:t>do 03 maja 2018r.</w:t>
      </w:r>
    </w:p>
    <w:p w:rsidR="009E1FAA" w:rsidRDefault="009E1FAA" w:rsidP="009E1FAA"/>
    <w:p w:rsidR="009E1FAA" w:rsidRDefault="009E1FAA" w:rsidP="009E1FAA">
      <w:pPr>
        <w:jc w:val="center"/>
      </w:pPr>
      <w:r>
        <w:rPr>
          <w:rFonts w:ascii="Arial" w:hAnsi="Arial" w:cs="Arial"/>
          <w:color w:val="1D2129"/>
          <w:sz w:val="22"/>
          <w:szCs w:val="22"/>
        </w:rPr>
        <w:t xml:space="preserve">Harmonogram min 3-miesięcznego, max. 6-miesięcznego projektu jest przewidziany </w:t>
      </w:r>
      <w:r>
        <w:rPr>
          <w:rFonts w:ascii="Arial" w:hAnsi="Arial" w:cs="Arial"/>
          <w:color w:val="1D2129"/>
          <w:sz w:val="22"/>
          <w:szCs w:val="22"/>
        </w:rPr>
        <w:br/>
        <w:t xml:space="preserve">na okres między </w:t>
      </w:r>
      <w:r>
        <w:rPr>
          <w:rFonts w:ascii="Arial" w:hAnsi="Arial" w:cs="Arial"/>
          <w:b/>
          <w:bCs/>
          <w:color w:val="333300"/>
        </w:rPr>
        <w:t>15 maja 2018r. - 15 listopada 2018r</w:t>
      </w:r>
      <w:r>
        <w:rPr>
          <w:rFonts w:ascii="Arial" w:hAnsi="Arial" w:cs="Arial"/>
          <w:color w:val="333300"/>
        </w:rPr>
        <w:t>.</w:t>
      </w:r>
      <w:bookmarkStart w:id="0" w:name="_GoBack"/>
      <w:bookmarkEnd w:id="0"/>
    </w:p>
    <w:p w:rsidR="009E1FAA" w:rsidRDefault="009E1FAA" w:rsidP="009E1FAA"/>
    <w:p w:rsidR="009E1FAA" w:rsidRDefault="009E1FAA" w:rsidP="009E1FAA">
      <w:pPr>
        <w:jc w:val="center"/>
      </w:pPr>
      <w:r>
        <w:rPr>
          <w:rFonts w:ascii="Arial" w:hAnsi="Arial" w:cs="Arial"/>
          <w:color w:val="1D2129"/>
          <w:sz w:val="22"/>
          <w:szCs w:val="22"/>
        </w:rPr>
        <w:t xml:space="preserve">Łączna pula przeznaczona na granty wynosi: </w:t>
      </w:r>
      <w:r>
        <w:rPr>
          <w:rFonts w:ascii="Arial" w:hAnsi="Arial" w:cs="Arial"/>
          <w:b/>
          <w:bCs/>
          <w:color w:val="1D2129"/>
        </w:rPr>
        <w:t>81 000,00 zł.</w:t>
      </w:r>
    </w:p>
    <w:p w:rsidR="009E1FAA" w:rsidRDefault="009E1FAA" w:rsidP="009E1FAA"/>
    <w:p w:rsidR="009E1FAA" w:rsidRDefault="009E1FAA" w:rsidP="009E1FAA">
      <w:pPr>
        <w:jc w:val="center"/>
      </w:pPr>
      <w:r>
        <w:rPr>
          <w:rFonts w:ascii="Arial" w:hAnsi="Arial" w:cs="Arial"/>
          <w:color w:val="003366"/>
        </w:rPr>
        <w:t>W Konkursie mogą wziąć udział te organizacje i instytucje oraz grupy, które mają siedzibę w gminach</w:t>
      </w:r>
      <w:r>
        <w:rPr>
          <w:rFonts w:ascii="Arial" w:hAnsi="Arial" w:cs="Arial"/>
          <w:color w:val="1D2129"/>
        </w:rPr>
        <w:t xml:space="preserve">: 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b/>
          <w:bCs/>
          <w:color w:val="1D2129"/>
          <w:sz w:val="22"/>
          <w:szCs w:val="22"/>
        </w:rPr>
        <w:t xml:space="preserve">Brudzeń Duży, Stara Biała, Bielsk, Drobin, Radzanowo, Staroźreby, Bulkowo, </w:t>
      </w:r>
      <w:r>
        <w:rPr>
          <w:rFonts w:ascii="Arial" w:hAnsi="Arial" w:cs="Arial"/>
          <w:b/>
          <w:bCs/>
          <w:color w:val="1D2129"/>
          <w:sz w:val="22"/>
          <w:szCs w:val="22"/>
        </w:rPr>
        <w:br/>
        <w:t xml:space="preserve">Słupno, Bodzanów, Mała Wieś, Wyszogród, Łąck, Nowy Duninów, Gąbin, Słubice </w:t>
      </w:r>
      <w:r>
        <w:rPr>
          <w:rFonts w:ascii="Arial" w:hAnsi="Arial" w:cs="Arial"/>
          <w:b/>
          <w:bCs/>
          <w:color w:val="1D2129"/>
          <w:sz w:val="22"/>
          <w:szCs w:val="22"/>
        </w:rPr>
        <w:br/>
        <w:t xml:space="preserve">Miastach: Gąbin, Drobin, Wyszogród </w:t>
      </w:r>
      <w:r>
        <w:rPr>
          <w:rFonts w:ascii="Arial" w:hAnsi="Arial" w:cs="Arial"/>
          <w:b/>
          <w:bCs/>
          <w:color w:val="1D2129"/>
          <w:sz w:val="22"/>
          <w:szCs w:val="22"/>
        </w:rPr>
        <w:br/>
        <w:t>i planują prowadzić działania na terenie jednej z wymienionych gmin.</w:t>
      </w:r>
      <w:r>
        <w:rPr>
          <w:rFonts w:ascii="Arial" w:hAnsi="Arial" w:cs="Arial"/>
          <w:b/>
          <w:bCs/>
          <w:color w:val="1D2129"/>
          <w:sz w:val="22"/>
          <w:szCs w:val="22"/>
        </w:rPr>
        <w:br/>
      </w:r>
      <w:r>
        <w:rPr>
          <w:rFonts w:ascii="Arial" w:hAnsi="Arial" w:cs="Arial"/>
          <w:b/>
          <w:bCs/>
          <w:color w:val="1D2129"/>
          <w:sz w:val="22"/>
          <w:szCs w:val="22"/>
        </w:rPr>
        <w:br/>
      </w:r>
      <w:r>
        <w:rPr>
          <w:rFonts w:ascii="Arial" w:hAnsi="Arial" w:cs="Arial"/>
          <w:i/>
          <w:iCs/>
          <w:color w:val="800080"/>
          <w:sz w:val="22"/>
          <w:szCs w:val="22"/>
        </w:rPr>
        <w:t xml:space="preserve">Wspieramy projekty, które inicjują współpracę mieszkańców na rzecz dobra wspólnego. </w:t>
      </w:r>
      <w:r>
        <w:rPr>
          <w:rFonts w:ascii="Arial" w:hAnsi="Arial" w:cs="Arial"/>
          <w:i/>
          <w:iCs/>
          <w:color w:val="800080"/>
          <w:sz w:val="22"/>
          <w:szCs w:val="22"/>
        </w:rPr>
        <w:br/>
        <w:t xml:space="preserve">Jest prowadzony z myślą o organizacjach pozarządowych oraz grupach nieformalnych, </w:t>
      </w:r>
      <w:r>
        <w:rPr>
          <w:rFonts w:ascii="Arial" w:hAnsi="Arial" w:cs="Arial"/>
          <w:i/>
          <w:iCs/>
          <w:color w:val="800080"/>
          <w:sz w:val="22"/>
          <w:szCs w:val="22"/>
        </w:rPr>
        <w:br/>
        <w:t xml:space="preserve">które podejmują wspólny wysiłek, aby w ich społecznościach żyło się lepiej. </w:t>
      </w:r>
      <w:r>
        <w:rPr>
          <w:rFonts w:ascii="Arial" w:hAnsi="Arial" w:cs="Arial"/>
          <w:i/>
          <w:iCs/>
          <w:color w:val="800080"/>
          <w:sz w:val="22"/>
          <w:szCs w:val="22"/>
        </w:rPr>
        <w:br/>
        <w:t xml:space="preserve">Dobro wspólne to warunki, tworzone przez społeczność, umożliwiające pełny rozwój jej członków. </w:t>
      </w:r>
      <w:r>
        <w:rPr>
          <w:rFonts w:ascii="Arial" w:hAnsi="Arial" w:cs="Arial"/>
          <w:i/>
          <w:iCs/>
          <w:color w:val="800080"/>
          <w:sz w:val="22"/>
          <w:szCs w:val="22"/>
        </w:rPr>
        <w:br/>
      </w:r>
      <w:r>
        <w:rPr>
          <w:rFonts w:ascii="Arial" w:hAnsi="Arial" w:cs="Arial"/>
          <w:i/>
          <w:iCs/>
          <w:color w:val="800080"/>
          <w:sz w:val="22"/>
          <w:szCs w:val="22"/>
        </w:rPr>
        <w:br/>
        <w:t xml:space="preserve">W konkursie nie będą finansowane działania akcyjne i jednorazowe wydarzenia (trwające krócej niż 3 mc). </w:t>
      </w:r>
      <w:r>
        <w:rPr>
          <w:rFonts w:ascii="Arial" w:hAnsi="Arial" w:cs="Arial"/>
          <w:i/>
          <w:iCs/>
          <w:color w:val="800080"/>
          <w:sz w:val="22"/>
          <w:szCs w:val="22"/>
        </w:rPr>
        <w:br/>
      </w:r>
      <w:r>
        <w:rPr>
          <w:rFonts w:ascii="Arial" w:hAnsi="Arial" w:cs="Arial"/>
          <w:i/>
          <w:iCs/>
          <w:color w:val="800080"/>
          <w:sz w:val="22"/>
          <w:szCs w:val="22"/>
        </w:rPr>
        <w:br/>
        <w:t xml:space="preserve">Natomiast wysoko oceniane będą projekty, które proponują nowe działania lub nową ofertę dla mieszkańców, </w:t>
      </w:r>
      <w:r>
        <w:rPr>
          <w:rFonts w:ascii="Arial" w:hAnsi="Arial" w:cs="Arial"/>
          <w:i/>
          <w:iCs/>
          <w:color w:val="800080"/>
          <w:sz w:val="22"/>
          <w:szCs w:val="22"/>
        </w:rPr>
        <w:br/>
        <w:t xml:space="preserve">albo włączają nowe środowiska w prowadzone wcześniej działania. </w:t>
      </w:r>
      <w:r>
        <w:rPr>
          <w:rFonts w:ascii="Arial" w:hAnsi="Arial" w:cs="Arial"/>
          <w:i/>
          <w:iCs/>
          <w:color w:val="800080"/>
          <w:sz w:val="22"/>
          <w:szCs w:val="22"/>
        </w:rPr>
        <w:br/>
      </w:r>
      <w:r>
        <w:rPr>
          <w:rFonts w:ascii="Arial" w:hAnsi="Arial" w:cs="Arial"/>
          <w:i/>
          <w:iCs/>
          <w:color w:val="800080"/>
          <w:sz w:val="22"/>
          <w:szCs w:val="22"/>
        </w:rPr>
        <w:br/>
        <w:t xml:space="preserve">Zatem od wnioskodawców oczekujemy nowych pomysłów, nowych ofert, </w:t>
      </w:r>
      <w:r>
        <w:rPr>
          <w:rFonts w:ascii="Arial" w:hAnsi="Arial" w:cs="Arial"/>
          <w:i/>
          <w:iCs/>
          <w:color w:val="800080"/>
          <w:sz w:val="22"/>
          <w:szCs w:val="22"/>
        </w:rPr>
        <w:br/>
        <w:t xml:space="preserve">które mogą być adaptacją działań podejmowanych przez inne środowiska lub zupełnie nową propozycją. </w:t>
      </w:r>
      <w:r>
        <w:rPr>
          <w:rFonts w:ascii="Arial" w:hAnsi="Arial" w:cs="Arial"/>
          <w:i/>
          <w:iCs/>
          <w:color w:val="800080"/>
          <w:sz w:val="22"/>
          <w:szCs w:val="22"/>
        </w:rPr>
        <w:br/>
      </w:r>
      <w:r>
        <w:rPr>
          <w:rFonts w:ascii="Arial" w:hAnsi="Arial" w:cs="Arial"/>
          <w:i/>
          <w:iCs/>
          <w:color w:val="800080"/>
          <w:sz w:val="22"/>
          <w:szCs w:val="22"/>
        </w:rPr>
        <w:br/>
        <w:t>Składane do konkursu projekty mogą być natomiast rozwinięciem wcześniej podjętych działań.</w:t>
      </w:r>
    </w:p>
    <w:p w:rsidR="009E1FAA" w:rsidRDefault="009E1FAA" w:rsidP="009E1FAA"/>
    <w:p w:rsidR="009E1FAA" w:rsidRDefault="009E1FAA" w:rsidP="009E1FAA">
      <w:pPr>
        <w:spacing w:after="240"/>
        <w:jc w:val="center"/>
      </w:pPr>
      <w:r>
        <w:rPr>
          <w:rFonts w:ascii="Arial" w:hAnsi="Arial" w:cs="Arial"/>
          <w:b/>
          <w:bCs/>
          <w:color w:val="1D2129"/>
          <w:sz w:val="22"/>
          <w:szCs w:val="22"/>
        </w:rPr>
        <w:t>Wnioski należy składać poprzez generator</w:t>
      </w:r>
      <w:r>
        <w:rPr>
          <w:rFonts w:ascii="Arial" w:hAnsi="Arial" w:cs="Arial"/>
          <w:color w:val="1D2129"/>
          <w:sz w:val="22"/>
          <w:szCs w:val="22"/>
        </w:rPr>
        <w:t xml:space="preserve"> dostępny na: </w:t>
      </w:r>
      <w:hyperlink r:id="rId14" w:history="1">
        <w:r>
          <w:rPr>
            <w:rStyle w:val="Hipercze"/>
            <w:rFonts w:ascii="Arial" w:hAnsi="Arial" w:cs="Arial"/>
            <w:color w:val="365899"/>
            <w:sz w:val="22"/>
            <w:szCs w:val="22"/>
          </w:rPr>
          <w:t>http://system.dzialajlokalnie.pl/</w:t>
        </w:r>
      </w:hyperlink>
      <w:r>
        <w:br/>
      </w:r>
      <w:r>
        <w:br/>
      </w:r>
      <w:r>
        <w:rPr>
          <w:rFonts w:ascii="Arial" w:hAnsi="Arial" w:cs="Arial"/>
          <w:b/>
          <w:bCs/>
          <w:color w:val="1D2129"/>
          <w:sz w:val="22"/>
          <w:szCs w:val="22"/>
        </w:rPr>
        <w:t xml:space="preserve">Regulamin Programu na stronie </w:t>
      </w:r>
      <w:hyperlink r:id="rId15" w:history="1">
        <w:r>
          <w:rPr>
            <w:rStyle w:val="Hipercze"/>
            <w:rFonts w:ascii="Arial" w:hAnsi="Arial" w:cs="Arial"/>
            <w:color w:val="365899"/>
            <w:sz w:val="22"/>
            <w:szCs w:val="22"/>
          </w:rPr>
          <w:t>www.mlodzirazem.pl/dzialajlokalnie</w:t>
        </w:r>
      </w:hyperlink>
    </w:p>
    <w:p w:rsidR="009E1FAA" w:rsidRDefault="009E1FAA" w:rsidP="009E1FAA"/>
    <w:p w:rsidR="009E1FAA" w:rsidRDefault="009E1FAA" w:rsidP="009E1FAA">
      <w:pPr>
        <w:jc w:val="center"/>
      </w:pPr>
      <w:r>
        <w:rPr>
          <w:rFonts w:ascii="Arial" w:hAnsi="Arial" w:cs="Arial"/>
          <w:b/>
          <w:bCs/>
          <w:color w:val="990000"/>
          <w:sz w:val="20"/>
          <w:szCs w:val="20"/>
        </w:rPr>
        <w:lastRenderedPageBreak/>
        <w:t>Informacji udzielają:</w:t>
      </w:r>
      <w:r>
        <w:rPr>
          <w:rFonts w:ascii="Arial" w:hAnsi="Arial" w:cs="Arial"/>
          <w:color w:val="990000"/>
          <w:sz w:val="20"/>
          <w:szCs w:val="20"/>
        </w:rPr>
        <w:t xml:space="preserve"> Iwona Marczak i Dariusz Winiarski</w:t>
      </w:r>
      <w:r>
        <w:rPr>
          <w:rFonts w:ascii="Arial" w:hAnsi="Arial" w:cs="Arial"/>
          <w:color w:val="990000"/>
          <w:sz w:val="20"/>
          <w:szCs w:val="20"/>
        </w:rPr>
        <w:br/>
        <w:t>tel./fax 24 268 37 74</w:t>
      </w:r>
      <w:r>
        <w:rPr>
          <w:rFonts w:ascii="Arial" w:hAnsi="Arial" w:cs="Arial"/>
          <w:color w:val="990000"/>
          <w:sz w:val="20"/>
          <w:szCs w:val="20"/>
        </w:rPr>
        <w:br/>
        <w:t xml:space="preserve">e-mail: </w:t>
      </w:r>
      <w:hyperlink r:id="rId16" w:history="1">
        <w:r>
          <w:rPr>
            <w:rStyle w:val="Hipercze"/>
            <w:rFonts w:ascii="Arial" w:hAnsi="Arial" w:cs="Arial"/>
            <w:sz w:val="20"/>
            <w:szCs w:val="20"/>
          </w:rPr>
          <w:t>fundusz@mlodzirazem.pl</w:t>
        </w:r>
      </w:hyperlink>
    </w:p>
    <w:p w:rsidR="002B6B80" w:rsidRDefault="002B6B80"/>
    <w:sectPr w:rsidR="002B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AA"/>
    <w:rsid w:val="002B6B80"/>
    <w:rsid w:val="009E1FAA"/>
    <w:rsid w:val="00F1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BBD75-1E6A-4309-A814-8176BE37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FA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1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C06A4FFA.01D3CB1D.6D15A334.0F3FC60B_cssedito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C060C73F.01D3CB1D.225EFE90.1FA17AD2_csseditor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undusz@mlodzirazem.p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C067EDAE.01D3CB1D.5A3F9315.57C97970_csseditor" TargetMode="External"/><Relationship Id="rId5" Type="http://schemas.openxmlformats.org/officeDocument/2006/relationships/image" Target="cid:C05E6435.01D3CB1D.203C30A9.7B90594F_csseditor" TargetMode="External"/><Relationship Id="rId15" Type="http://schemas.openxmlformats.org/officeDocument/2006/relationships/hyperlink" Target="http://www.mlodzirazem.pl/dzialajlokalnie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image" Target="cid:C067EDAE.01D3CB1D.5014321E.0739389D_csseditor" TargetMode="External"/><Relationship Id="rId14" Type="http://schemas.openxmlformats.org/officeDocument/2006/relationships/hyperlink" Target="http://system.dzialajlokaln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Bornińska</dc:creator>
  <cp:keywords/>
  <dc:description/>
  <cp:lastModifiedBy>Małgorzata Bornińska</cp:lastModifiedBy>
  <cp:revision>1</cp:revision>
  <dcterms:created xsi:type="dcterms:W3CDTF">2018-04-03T09:15:00Z</dcterms:created>
  <dcterms:modified xsi:type="dcterms:W3CDTF">2018-04-03T09:28:00Z</dcterms:modified>
</cp:coreProperties>
</file>